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6E3D" w14:textId="0ADFC3FB" w:rsidR="00354017" w:rsidRDefault="00354017" w:rsidP="00354017">
      <w:pPr>
        <w:pStyle w:val="af"/>
      </w:pPr>
      <w:r w:rsidRPr="00354017">
        <w:t>Supplementary material</w:t>
      </w:r>
    </w:p>
    <w:p w14:paraId="456E1D52" w14:textId="77777777" w:rsidR="00583EFC" w:rsidRDefault="00583EFC" w:rsidP="00583EFC">
      <w:pPr>
        <w:ind w:firstLine="420"/>
      </w:pPr>
    </w:p>
    <w:p w14:paraId="44E5F1B3" w14:textId="5A6225D3" w:rsidR="009C2819" w:rsidRPr="007E193D" w:rsidRDefault="009C2819" w:rsidP="003671B6">
      <w:pPr>
        <w:pStyle w:val="1"/>
        <w:rPr>
          <w:i/>
          <w:iCs/>
        </w:rPr>
      </w:pPr>
      <w:r w:rsidRPr="007E193D">
        <w:t>Semi-Structured Interview Guide</w:t>
      </w:r>
    </w:p>
    <w:p w14:paraId="4476476E" w14:textId="77777777" w:rsidR="009C2819" w:rsidRPr="007E193D" w:rsidRDefault="009C2819" w:rsidP="003671B6">
      <w:pPr>
        <w:pStyle w:val="1"/>
      </w:pPr>
      <w:r w:rsidRPr="007E193D">
        <w:t>Introduction and Ethical Instructions</w:t>
      </w:r>
    </w:p>
    <w:p w14:paraId="491BEA4C" w14:textId="77777777" w:rsidR="009C007B" w:rsidRDefault="009C2819" w:rsidP="00895820">
      <w:pPr>
        <w:ind w:firstLine="420"/>
      </w:pPr>
      <w:r w:rsidRPr="007E193D">
        <w:t>This interview explores your experiences and reflections related to gender, identity, and masculinity. Your participation is voluntary, and all information will be treated with strict confidentiality; no identifying details will appear in research outputs. You may decline to answer any question, pause the interview at any time, or introduce additional reflections that you consider meaningful.</w:t>
      </w:r>
    </w:p>
    <w:p w14:paraId="089F13EA" w14:textId="74FDD687" w:rsidR="009C2819" w:rsidRPr="007E193D" w:rsidRDefault="009C2819" w:rsidP="00895820">
      <w:pPr>
        <w:ind w:firstLine="420"/>
        <w:rPr>
          <w:i/>
          <w:iCs/>
        </w:rPr>
      </w:pPr>
      <w:r w:rsidRPr="007E193D">
        <w:t>To begin, please briefly introduce yourself by sharing your age, place of origin, current occupation, and any other information you feel comfortable disclosing.</w:t>
      </w:r>
    </w:p>
    <w:p w14:paraId="78A081A2" w14:textId="22D8CCF8" w:rsidR="009C2819" w:rsidRPr="007E193D" w:rsidRDefault="009C2819" w:rsidP="008B175E">
      <w:pPr>
        <w:pStyle w:val="1"/>
      </w:pPr>
      <w:r w:rsidRPr="007E193D">
        <w:t>Section 1</w:t>
      </w:r>
      <w:r w:rsidR="007B3008">
        <w:t>—</w:t>
      </w:r>
      <w:r w:rsidR="003838CC" w:rsidRPr="007E193D">
        <w:t>gender, identi</w:t>
      </w:r>
      <w:r w:rsidR="000C16DB" w:rsidRPr="007E193D">
        <w:t>ty, and the gender bina</w:t>
      </w:r>
      <w:r w:rsidRPr="007E193D">
        <w:t>ry</w:t>
      </w:r>
    </w:p>
    <w:p w14:paraId="409A24BA" w14:textId="42B96FDA" w:rsidR="009C2819" w:rsidRPr="007E193D" w:rsidRDefault="00354017" w:rsidP="00895820">
      <w:pPr>
        <w:ind w:firstLine="420"/>
        <w:rPr>
          <w:i/>
          <w:iCs/>
        </w:rPr>
      </w:pPr>
      <w:r>
        <w:t xml:space="preserve">- </w:t>
      </w:r>
      <w:r w:rsidR="009C2819" w:rsidRPr="007E193D">
        <w:t>How do you define “gender”</w:t>
      </w:r>
      <w:r w:rsidR="00EF7934">
        <w:t>,</w:t>
      </w:r>
      <w:r w:rsidR="009C2819" w:rsidRPr="007E193D">
        <w:t xml:space="preserve"> and what personal meaning does it hold for you?</w:t>
      </w:r>
    </w:p>
    <w:p w14:paraId="747FDD97" w14:textId="4837D466" w:rsidR="009C2819" w:rsidRPr="007E193D" w:rsidRDefault="00354017" w:rsidP="00895820">
      <w:pPr>
        <w:ind w:firstLine="420"/>
        <w:rPr>
          <w:i/>
          <w:iCs/>
        </w:rPr>
      </w:pPr>
      <w:r>
        <w:t xml:space="preserve">- </w:t>
      </w:r>
      <w:r w:rsidR="009C2819" w:rsidRPr="007E193D">
        <w:t>In what ways has gender been expressed or experienced throughout your life?</w:t>
      </w:r>
    </w:p>
    <w:p w14:paraId="6864EAE1" w14:textId="3956EAA8" w:rsidR="009C2819" w:rsidRPr="007E193D" w:rsidRDefault="00354017" w:rsidP="00895820">
      <w:pPr>
        <w:ind w:firstLine="420"/>
        <w:rPr>
          <w:i/>
          <w:iCs/>
        </w:rPr>
      </w:pPr>
      <w:r>
        <w:t xml:space="preserve">- </w:t>
      </w:r>
      <w:r w:rsidR="009C2819" w:rsidRPr="007E193D">
        <w:t>How would you describe your relationship with the gender binary across your development?</w:t>
      </w:r>
    </w:p>
    <w:p w14:paraId="0293B1DA" w14:textId="5675026D" w:rsidR="009C2819" w:rsidRPr="007E193D" w:rsidRDefault="00354017" w:rsidP="00895820">
      <w:pPr>
        <w:ind w:firstLine="420"/>
        <w:rPr>
          <w:i/>
          <w:iCs/>
        </w:rPr>
      </w:pPr>
      <w:r>
        <w:t xml:space="preserve">- </w:t>
      </w:r>
      <w:r w:rsidR="009C2819" w:rsidRPr="007E193D">
        <w:t>Were there moments in which you felt aligned or misaligned with binary expectations?</w:t>
      </w:r>
    </w:p>
    <w:p w14:paraId="771AB230" w14:textId="61EAEFCE" w:rsidR="009C2819" w:rsidRPr="007E193D" w:rsidRDefault="00354017" w:rsidP="00895820">
      <w:pPr>
        <w:ind w:firstLine="420"/>
        <w:rPr>
          <w:i/>
          <w:iCs/>
        </w:rPr>
      </w:pPr>
      <w:r>
        <w:t xml:space="preserve">- </w:t>
      </w:r>
      <w:r w:rsidR="009C2819" w:rsidRPr="007E193D">
        <w:t>Are there specific experiences or life events that have shaped your current understanding of your gender?</w:t>
      </w:r>
    </w:p>
    <w:p w14:paraId="5632CBE8" w14:textId="0CFE945F" w:rsidR="009C2819" w:rsidRPr="007E193D" w:rsidRDefault="00354017" w:rsidP="00895820">
      <w:pPr>
        <w:ind w:firstLine="420"/>
        <w:rPr>
          <w:i/>
          <w:iCs/>
        </w:rPr>
      </w:pPr>
      <w:r>
        <w:t xml:space="preserve">- </w:t>
      </w:r>
      <w:r w:rsidR="009C2819" w:rsidRPr="007E193D">
        <w:t>How has beginning (or considering) a transition influenced your relationship with the gender binary?</w:t>
      </w:r>
    </w:p>
    <w:p w14:paraId="30F6AFE6" w14:textId="7F593640" w:rsidR="009C2819" w:rsidRPr="007E193D" w:rsidRDefault="009C2819" w:rsidP="009B1C63">
      <w:pPr>
        <w:pStyle w:val="1"/>
      </w:pPr>
      <w:r w:rsidRPr="007E193D">
        <w:t>Section 2</w:t>
      </w:r>
      <w:r w:rsidR="009B1C63">
        <w:t>—</w:t>
      </w:r>
      <w:r w:rsidR="009B1C63" w:rsidRPr="007E193D">
        <w:t>masculinity: learned models and personal engage</w:t>
      </w:r>
      <w:r w:rsidRPr="007E193D">
        <w:t>ment</w:t>
      </w:r>
    </w:p>
    <w:p w14:paraId="02C6D7CF" w14:textId="1D8EAE85" w:rsidR="009C2819" w:rsidRPr="007E193D" w:rsidRDefault="00354017" w:rsidP="00687D7D">
      <w:pPr>
        <w:ind w:firstLine="420"/>
        <w:rPr>
          <w:i/>
          <w:iCs/>
        </w:rPr>
      </w:pPr>
      <w:r>
        <w:t xml:space="preserve">- </w:t>
      </w:r>
      <w:r w:rsidR="009C2819" w:rsidRPr="007E193D">
        <w:t>Which models or expectations of masculinity did you encounter while growing up (</w:t>
      </w:r>
      <w:r w:rsidR="009C2819" w:rsidRPr="00EE5AE4">
        <w:rPr>
          <w:i/>
          <w:iCs/>
        </w:rPr>
        <w:t>e.g.</w:t>
      </w:r>
      <w:r w:rsidR="009C2819" w:rsidRPr="007E193D">
        <w:t>, within family, school, peer groups, media, or community settings)?</w:t>
      </w:r>
    </w:p>
    <w:p w14:paraId="2151DE18" w14:textId="05C9EC07" w:rsidR="009C2819" w:rsidRPr="007E193D" w:rsidRDefault="00354017" w:rsidP="00687D7D">
      <w:pPr>
        <w:ind w:firstLine="420"/>
        <w:rPr>
          <w:i/>
          <w:iCs/>
        </w:rPr>
      </w:pPr>
      <w:r>
        <w:t xml:space="preserve">- </w:t>
      </w:r>
      <w:r w:rsidR="009C2819" w:rsidRPr="007E193D">
        <w:t>Through which contexts or relationships did you first come into contact with these models?</w:t>
      </w:r>
    </w:p>
    <w:p w14:paraId="5CC1F38B" w14:textId="2E707580" w:rsidR="009C2819" w:rsidRPr="007E193D" w:rsidRDefault="00354017" w:rsidP="00687D7D">
      <w:pPr>
        <w:ind w:firstLine="420"/>
        <w:rPr>
          <w:i/>
          <w:iCs/>
        </w:rPr>
      </w:pPr>
      <w:r>
        <w:t xml:space="preserve">- </w:t>
      </w:r>
      <w:r w:rsidR="009C2819" w:rsidRPr="007E193D">
        <w:t>How would you describe your personal relationship with masculinity, as you have experienced or observed it?</w:t>
      </w:r>
    </w:p>
    <w:p w14:paraId="17A90E84" w14:textId="2B5888BE" w:rsidR="009C2819" w:rsidRPr="007E193D" w:rsidRDefault="00354017" w:rsidP="00687D7D">
      <w:pPr>
        <w:ind w:firstLine="420"/>
        <w:rPr>
          <w:i/>
          <w:iCs/>
        </w:rPr>
      </w:pPr>
      <w:r>
        <w:t xml:space="preserve">- </w:t>
      </w:r>
      <w:r w:rsidR="009C2819" w:rsidRPr="007E193D">
        <w:t>Have there been significant shifts in how you relate to masculinity throughout your life?</w:t>
      </w:r>
    </w:p>
    <w:p w14:paraId="4B9E8A76" w14:textId="7E82A14F" w:rsidR="009C2819" w:rsidRPr="007E193D" w:rsidRDefault="00354017" w:rsidP="00687D7D">
      <w:pPr>
        <w:ind w:firstLine="420"/>
        <w:rPr>
          <w:i/>
          <w:iCs/>
        </w:rPr>
      </w:pPr>
      <w:r>
        <w:t xml:space="preserve">- </w:t>
      </w:r>
      <w:r w:rsidR="009C2819" w:rsidRPr="007E193D">
        <w:t>In what ways, if any, has your transition influenced your understanding, embodiment, or distancing from masculinity?</w:t>
      </w:r>
    </w:p>
    <w:p w14:paraId="5E307A68" w14:textId="1A402AD6" w:rsidR="009C2819" w:rsidRPr="007E193D" w:rsidRDefault="009C2819" w:rsidP="009B52C5">
      <w:pPr>
        <w:pStyle w:val="1"/>
      </w:pPr>
      <w:r w:rsidRPr="007E193D">
        <w:t>Section 3</w:t>
      </w:r>
      <w:r w:rsidR="000351C4">
        <w:t>—</w:t>
      </w:r>
      <w:r w:rsidR="000351C4" w:rsidRPr="007E193D">
        <w:t>reimagining gender and masculin</w:t>
      </w:r>
      <w:r w:rsidRPr="007E193D">
        <w:t>ity</w:t>
      </w:r>
    </w:p>
    <w:p w14:paraId="04D4DFE5" w14:textId="77777777" w:rsidR="009C2819" w:rsidRPr="007E193D" w:rsidRDefault="009C2819" w:rsidP="00583B1B">
      <w:pPr>
        <w:ind w:firstLine="420"/>
        <w:rPr>
          <w:i/>
          <w:iCs/>
        </w:rPr>
      </w:pPr>
      <w:r w:rsidRPr="007E193D">
        <w:t>(Both subsections were administered to all participants.)</w:t>
      </w:r>
    </w:p>
    <w:p w14:paraId="759E0E2F" w14:textId="5D7B59AB" w:rsidR="009C2819" w:rsidRPr="007E193D" w:rsidRDefault="009C2819" w:rsidP="00583B1B">
      <w:pPr>
        <w:pStyle w:val="1"/>
      </w:pPr>
      <w:r w:rsidRPr="007E193D">
        <w:t>3A</w:t>
      </w:r>
      <w:r w:rsidR="00583B1B">
        <w:t>—</w:t>
      </w:r>
      <w:r w:rsidR="00C741D0" w:rsidRPr="007E193D">
        <w:t>conceptualizing gender beyond the bina</w:t>
      </w:r>
      <w:r w:rsidRPr="007E193D">
        <w:t>ry</w:t>
      </w:r>
    </w:p>
    <w:p w14:paraId="4B93118B" w14:textId="74734E0E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Have you ever felt the need to imagine or seek alternatives to the gender binary?</w:t>
      </w:r>
    </w:p>
    <w:p w14:paraId="6414CDB2" w14:textId="068660C2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What would an ideal or meaningful conceptualization of gender look like for you?</w:t>
      </w:r>
    </w:p>
    <w:p w14:paraId="0D241B74" w14:textId="0068EC56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 xml:space="preserve">What role, if any, has the </w:t>
      </w:r>
      <w:r w:rsidR="00BB07C0" w:rsidRPr="00D9790F">
        <w:t>Lesbian, Gay, Bisexual, Transgender, Queer/Questioning, Intersex, </w:t>
      </w:r>
      <w:hyperlink r:id="rId7" w:history="1">
        <w:r w:rsidR="00BB07C0" w:rsidRPr="00D9790F">
          <w:t>Asexual</w:t>
        </w:r>
      </w:hyperlink>
      <w:r w:rsidR="00BB07C0" w:rsidRPr="00D9790F">
        <w:t>/Aromantic</w:t>
      </w:r>
      <w:r w:rsidR="00BB07C0" w:rsidRPr="00BB07C0">
        <w:t xml:space="preserve"> </w:t>
      </w:r>
      <w:r w:rsidR="00BB07C0">
        <w:t>(</w:t>
      </w:r>
      <w:r w:rsidR="00BB07C0" w:rsidRPr="00BB07C0">
        <w:t>LG</w:t>
      </w:r>
      <w:r w:rsidR="009C2819" w:rsidRPr="00D9790F">
        <w:t>BTQIA</w:t>
      </w:r>
      <w:r w:rsidR="00AA5313">
        <w:t xml:space="preserve"> </w:t>
      </w:r>
      <w:r w:rsidR="009C2819" w:rsidRPr="007E193D">
        <w:t>+</w:t>
      </w:r>
      <w:r w:rsidR="00BB07C0">
        <w:t>)</w:t>
      </w:r>
      <w:r w:rsidR="009C2819" w:rsidRPr="007E193D">
        <w:t xml:space="preserve"> community played in shaping your perspectives on gender beyond binary frameworks?</w:t>
      </w:r>
    </w:p>
    <w:p w14:paraId="0D91AF61" w14:textId="3262208B" w:rsidR="009C2819" w:rsidRPr="00A835FB" w:rsidRDefault="009C2819" w:rsidP="00A835FB">
      <w:pPr>
        <w:pStyle w:val="1"/>
        <w:rPr>
          <w:rStyle w:val="10"/>
        </w:rPr>
      </w:pPr>
      <w:r w:rsidRPr="007E193D">
        <w:t>3B</w:t>
      </w:r>
      <w:r w:rsidR="00C741D0">
        <w:t>—</w:t>
      </w:r>
      <w:r w:rsidR="00C741D0" w:rsidRPr="007E193D">
        <w:t>conceptualizing masculinity beyond traditional norm</w:t>
      </w:r>
      <w:r w:rsidRPr="007E193D">
        <w:t>s</w:t>
      </w:r>
    </w:p>
    <w:p w14:paraId="2901DCC1" w14:textId="1E68310F" w:rsidR="009C2819" w:rsidRPr="007E193D" w:rsidRDefault="00354017" w:rsidP="00583B1B">
      <w:pPr>
        <w:ind w:firstLine="420"/>
        <w:rPr>
          <w:i/>
          <w:iCs/>
        </w:rPr>
      </w:pPr>
      <w:r>
        <w:lastRenderedPageBreak/>
        <w:t xml:space="preserve">- </w:t>
      </w:r>
      <w:r w:rsidR="009C2819" w:rsidRPr="007E193D">
        <w:t>Have you ever felt the need to explore or construct alternative models of masculinity?</w:t>
      </w:r>
    </w:p>
    <w:p w14:paraId="477E9AA6" w14:textId="1E2EDA9A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Which alternative narratives, representations, or forms of masculinity resonate most with your experience today?</w:t>
      </w:r>
    </w:p>
    <w:p w14:paraId="5EFFB788" w14:textId="06850ABC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How has the LGBTQIA+ community influenced your understanding or development of alternative masculinities?</w:t>
      </w:r>
    </w:p>
    <w:p w14:paraId="1330C575" w14:textId="38F97808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How do you envision the future of masculinity for yourself and for society more broadly?</w:t>
      </w:r>
    </w:p>
    <w:p w14:paraId="03771F26" w14:textId="1D97F123" w:rsidR="009C2819" w:rsidRPr="007E193D" w:rsidRDefault="009C2819" w:rsidP="009F7F17">
      <w:pPr>
        <w:pStyle w:val="1"/>
      </w:pPr>
      <w:r w:rsidRPr="007E193D">
        <w:t>Section 4</w:t>
      </w:r>
      <w:r w:rsidR="009F7F17">
        <w:t>—</w:t>
      </w:r>
      <w:r w:rsidR="009F7F17" w:rsidRPr="007E193D">
        <w:t>interactions with institutions and healthcare provid</w:t>
      </w:r>
      <w:r w:rsidRPr="007E193D">
        <w:t>ers</w:t>
      </w:r>
    </w:p>
    <w:p w14:paraId="0BF29BFF" w14:textId="557EAB6A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How would you describe your experiences with public or private healthcare services during your transition?</w:t>
      </w:r>
    </w:p>
    <w:p w14:paraId="75573909" w14:textId="7782D98C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Which aspects of these encounters felt supportive, and which felt insufficient or challenging?</w:t>
      </w:r>
    </w:p>
    <w:p w14:paraId="2E33FF56" w14:textId="71E0BA1B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How have interactions with healthcare professionals shaped your understanding of gender and masculinity?</w:t>
      </w:r>
    </w:p>
    <w:p w14:paraId="1BD763D5" w14:textId="55508D87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Considering your personal history and needs, what would an ideal gender-affirming pathway look like for you?</w:t>
      </w:r>
    </w:p>
    <w:p w14:paraId="311D90D6" w14:textId="0E52474B" w:rsidR="009C2819" w:rsidRPr="007E193D" w:rsidRDefault="00354017" w:rsidP="00583B1B">
      <w:pPr>
        <w:ind w:firstLine="420"/>
        <w:rPr>
          <w:i/>
          <w:iCs/>
        </w:rPr>
      </w:pPr>
      <w:r>
        <w:t xml:space="preserve">- </w:t>
      </w:r>
      <w:r w:rsidR="009C2819" w:rsidRPr="007E193D">
        <w:t>Are there changes you believe should be implemented in institutional or clinical approaches toward transgender and non-binary individuals?</w:t>
      </w:r>
    </w:p>
    <w:p w14:paraId="564A2CE5" w14:textId="048ED8D8" w:rsidR="009C2819" w:rsidRPr="00D7389E" w:rsidRDefault="009C2819" w:rsidP="00583B1B">
      <w:pPr>
        <w:ind w:firstLine="420"/>
        <w:rPr>
          <w:color w:val="000000"/>
        </w:rPr>
      </w:pPr>
      <w:r w:rsidRPr="00D7389E">
        <w:rPr>
          <w:color w:val="000000"/>
        </w:rPr>
        <w:t xml:space="preserve">This guide was developed in accordance with </w:t>
      </w:r>
      <w:proofErr w:type="spellStart"/>
      <w:r w:rsidRPr="00D7389E">
        <w:rPr>
          <w:color w:val="000000"/>
        </w:rPr>
        <w:t>COnsolidated</w:t>
      </w:r>
      <w:proofErr w:type="spellEnd"/>
      <w:r w:rsidRPr="00D7389E">
        <w:rPr>
          <w:color w:val="000000"/>
        </w:rPr>
        <w:t xml:space="preserve"> criteria for Reporting Qualitative research (COREQ) checklist standards and ethical guidelines (</w:t>
      </w:r>
      <w:r w:rsidRPr="005679D7">
        <w:t>Tong</w:t>
      </w:r>
      <w:r w:rsidR="00D9790F">
        <w:rPr>
          <w:color w:val="000000"/>
        </w:rPr>
        <w:t>,</w:t>
      </w:r>
      <w:r w:rsidRPr="00D7389E">
        <w:rPr>
          <w:color w:val="000000"/>
        </w:rPr>
        <w:t xml:space="preserve"> 2007).</w:t>
      </w:r>
    </w:p>
    <w:sectPr w:rsidR="009C2819" w:rsidRPr="00D7389E" w:rsidSect="00AB0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92" w:bottom="992" w:left="992" w:header="284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554B" w14:textId="77777777" w:rsidR="007A4C41" w:rsidRDefault="007A4C41" w:rsidP="004E4F9E">
      <w:pPr>
        <w:ind w:firstLine="420"/>
      </w:pPr>
      <w:r>
        <w:separator/>
      </w:r>
    </w:p>
  </w:endnote>
  <w:endnote w:type="continuationSeparator" w:id="0">
    <w:p w14:paraId="3AA96C9D" w14:textId="77777777" w:rsidR="007A4C41" w:rsidRDefault="007A4C41" w:rsidP="004E4F9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B654" w14:textId="77777777" w:rsidR="004E4F9E" w:rsidRDefault="004E4F9E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229809"/>
      <w:docPartObj>
        <w:docPartGallery w:val="Page Numbers (Bottom of Page)"/>
        <w:docPartUnique/>
      </w:docPartObj>
    </w:sdtPr>
    <w:sdtEndPr/>
    <w:sdtContent>
      <w:p w14:paraId="4536E0E9" w14:textId="667AC958" w:rsidR="00262AFC" w:rsidRDefault="00262AFC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89E" w:rsidRPr="00D7389E">
          <w:rPr>
            <w:noProof/>
            <w:lang w:val="zh-CN"/>
          </w:rPr>
          <w:t>2</w:t>
        </w:r>
        <w:r>
          <w:fldChar w:fldCharType="end"/>
        </w:r>
      </w:p>
    </w:sdtContent>
  </w:sdt>
  <w:p w14:paraId="25305A91" w14:textId="77777777" w:rsidR="004E4F9E" w:rsidRDefault="004E4F9E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3E8F" w14:textId="77777777" w:rsidR="004E4F9E" w:rsidRDefault="004E4F9E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8208" w14:textId="77777777" w:rsidR="007A4C41" w:rsidRDefault="007A4C41" w:rsidP="004E4F9E">
      <w:pPr>
        <w:ind w:firstLine="420"/>
      </w:pPr>
      <w:r>
        <w:separator/>
      </w:r>
    </w:p>
  </w:footnote>
  <w:footnote w:type="continuationSeparator" w:id="0">
    <w:p w14:paraId="5CD3B37E" w14:textId="77777777" w:rsidR="007A4C41" w:rsidRDefault="007A4C41" w:rsidP="004E4F9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A817" w14:textId="77777777" w:rsidR="004E4F9E" w:rsidRDefault="004E4F9E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5036" w14:textId="77777777" w:rsidR="004E4F9E" w:rsidRDefault="004E4F9E" w:rsidP="0004265E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4BA" w14:textId="77777777" w:rsidR="004E4F9E" w:rsidRPr="004E4F9E" w:rsidRDefault="004E4F9E" w:rsidP="004E4F9E">
    <w:pPr>
      <w:pStyle w:val="af6"/>
      <w:pBdr>
        <w:bottom w:val="none" w:sz="0" w:space="0" w:color="auto"/>
      </w:pBdr>
      <w:ind w:firstLineChars="0" w:firstLine="0"/>
      <w:jc w:val="both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8A068BE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B5167C"/>
    <w:multiLevelType w:val="multilevel"/>
    <w:tmpl w:val="33A48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FB"/>
    <w:rsid w:val="000351C4"/>
    <w:rsid w:val="0004265E"/>
    <w:rsid w:val="000C16DB"/>
    <w:rsid w:val="001E6FFE"/>
    <w:rsid w:val="002020CB"/>
    <w:rsid w:val="00262AFC"/>
    <w:rsid w:val="00354017"/>
    <w:rsid w:val="003671B6"/>
    <w:rsid w:val="003838CC"/>
    <w:rsid w:val="003970FB"/>
    <w:rsid w:val="004E4F9E"/>
    <w:rsid w:val="005679D7"/>
    <w:rsid w:val="00583B1B"/>
    <w:rsid w:val="00583EFC"/>
    <w:rsid w:val="005D536E"/>
    <w:rsid w:val="00604A4F"/>
    <w:rsid w:val="00686111"/>
    <w:rsid w:val="00687D7D"/>
    <w:rsid w:val="006C3009"/>
    <w:rsid w:val="007228AB"/>
    <w:rsid w:val="00773023"/>
    <w:rsid w:val="007A4C41"/>
    <w:rsid w:val="007A6AFF"/>
    <w:rsid w:val="007B3008"/>
    <w:rsid w:val="007F02F5"/>
    <w:rsid w:val="00822588"/>
    <w:rsid w:val="008674F6"/>
    <w:rsid w:val="00895820"/>
    <w:rsid w:val="008B175E"/>
    <w:rsid w:val="009B1C63"/>
    <w:rsid w:val="009B52C5"/>
    <w:rsid w:val="009C007B"/>
    <w:rsid w:val="009C2819"/>
    <w:rsid w:val="009F60E1"/>
    <w:rsid w:val="009F7F17"/>
    <w:rsid w:val="00A35D14"/>
    <w:rsid w:val="00A835FB"/>
    <w:rsid w:val="00AA176E"/>
    <w:rsid w:val="00AA5313"/>
    <w:rsid w:val="00AB04D1"/>
    <w:rsid w:val="00AE543B"/>
    <w:rsid w:val="00BB07C0"/>
    <w:rsid w:val="00BD34FE"/>
    <w:rsid w:val="00C65CFE"/>
    <w:rsid w:val="00C71E0A"/>
    <w:rsid w:val="00C741D0"/>
    <w:rsid w:val="00CB2C44"/>
    <w:rsid w:val="00D14932"/>
    <w:rsid w:val="00D7389E"/>
    <w:rsid w:val="00D9790F"/>
    <w:rsid w:val="00E12815"/>
    <w:rsid w:val="00E12F9A"/>
    <w:rsid w:val="00E56CEC"/>
    <w:rsid w:val="00EE5AE4"/>
    <w:rsid w:val="00EF7934"/>
    <w:rsid w:val="00F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3D2C8"/>
  <w15:chartTrackingRefBased/>
  <w15:docId w15:val="{F8A12BC3-C3AA-40CE-A895-80CA8D5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3B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AE543B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AE543B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AE543B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E543B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E543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E543B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AE543B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AE543B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43B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AE543B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AE543B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AE543B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AE543B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AE543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AE543B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AE543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AE543B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AE543B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AE543B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4">
    <w:name w:val="表注"/>
    <w:basedOn w:val="a3"/>
    <w:autoRedefine/>
    <w:qFormat/>
    <w:rsid w:val="00AE543B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5">
    <w:name w:val="参考文献"/>
    <w:basedOn w:val="a"/>
    <w:autoRedefine/>
    <w:qFormat/>
    <w:rsid w:val="00AE543B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AE543B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AE543B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AE543B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AE543B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AE543B"/>
    <w:pPr>
      <w:ind w:firstLineChars="0" w:firstLine="0"/>
    </w:pPr>
  </w:style>
  <w:style w:type="paragraph" w:styleId="ab">
    <w:name w:val="Normal (Web)"/>
    <w:basedOn w:val="a"/>
    <w:uiPriority w:val="99"/>
    <w:unhideWhenUsed/>
    <w:rsid w:val="00AE543B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AE543B"/>
    <w:pPr>
      <w:ind w:firstLineChars="0" w:firstLine="0"/>
    </w:pPr>
  </w:style>
  <w:style w:type="paragraph" w:customStyle="1" w:styleId="ad">
    <w:name w:val="图注"/>
    <w:basedOn w:val="a4"/>
    <w:autoRedefine/>
    <w:qFormat/>
    <w:rsid w:val="00AE543B"/>
  </w:style>
  <w:style w:type="table" w:styleId="ae">
    <w:name w:val="Table Grid"/>
    <w:basedOn w:val="a1"/>
    <w:uiPriority w:val="59"/>
    <w:qFormat/>
    <w:rsid w:val="00AE543B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9C2819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9C2819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AE543B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AE543B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AE543B"/>
  </w:style>
  <w:style w:type="paragraph" w:styleId="af4">
    <w:name w:val="footer"/>
    <w:basedOn w:val="a"/>
    <w:link w:val="af5"/>
    <w:uiPriority w:val="99"/>
    <w:unhideWhenUsed/>
    <w:rsid w:val="00AE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AE543B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AE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AE543B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AE543B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AE543B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AE543B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AE543B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AE543B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AE543B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AE543B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6C3009"/>
    <w:rPr>
      <w:sz w:val="21"/>
      <w:szCs w:val="21"/>
    </w:rPr>
  </w:style>
  <w:style w:type="paragraph" w:styleId="aff0">
    <w:name w:val="annotation text"/>
    <w:basedOn w:val="a"/>
    <w:link w:val="aff1"/>
    <w:uiPriority w:val="99"/>
    <w:semiHidden/>
    <w:unhideWhenUsed/>
    <w:rsid w:val="006C3009"/>
    <w:pPr>
      <w:jc w:val="left"/>
    </w:pPr>
  </w:style>
  <w:style w:type="character" w:customStyle="1" w:styleId="aff1">
    <w:name w:val="批注文字 字符"/>
    <w:basedOn w:val="a0"/>
    <w:link w:val="aff0"/>
    <w:uiPriority w:val="99"/>
    <w:semiHidden/>
    <w:rsid w:val="006C3009"/>
    <w:rPr>
      <w:rFonts w:ascii="Times New Roman" w:eastAsia="Times New Roman" w:hAnsi="Times New Roman" w:cs="Times New Roman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C3009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6C3009"/>
    <w:rPr>
      <w:rFonts w:ascii="Times New Roman" w:eastAsia="Times New Roman" w:hAnsi="Times New Roman" w:cs="Times New Roman"/>
      <w:b/>
      <w:bCs/>
      <w:szCs w:val="21"/>
    </w:rPr>
  </w:style>
  <w:style w:type="paragraph" w:styleId="aff4">
    <w:name w:val="Balloon Text"/>
    <w:basedOn w:val="a"/>
    <w:link w:val="aff5"/>
    <w:uiPriority w:val="99"/>
    <w:semiHidden/>
    <w:unhideWhenUsed/>
    <w:rsid w:val="00D7389E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D7389E"/>
    <w:rPr>
      <w:rFonts w:ascii="Times New Roman" w:eastAsia="Times New Roman" w:hAnsi="Times New Roman" w:cs="Times New Roman"/>
      <w:sz w:val="18"/>
      <w:szCs w:val="18"/>
    </w:rPr>
  </w:style>
  <w:style w:type="paragraph" w:styleId="aff6">
    <w:name w:val="Revision"/>
    <w:hidden/>
    <w:uiPriority w:val="99"/>
    <w:semiHidden/>
    <w:rsid w:val="00BB07C0"/>
    <w:rPr>
      <w:rFonts w:ascii="Times New Roman" w:eastAsia="Times New Roman" w:hAnsi="Times New Roman" w:cs="Times New Roman"/>
      <w:szCs w:val="21"/>
    </w:rPr>
  </w:style>
  <w:style w:type="character" w:styleId="aff7">
    <w:name w:val="Strong"/>
    <w:basedOn w:val="a0"/>
    <w:uiPriority w:val="22"/>
    <w:qFormat/>
    <w:rsid w:val="00BB07C0"/>
    <w:rPr>
      <w:b/>
      <w:bCs/>
    </w:rPr>
  </w:style>
  <w:style w:type="character" w:customStyle="1" w:styleId="apple-converted-space">
    <w:name w:val="apple-converted-space"/>
    <w:basedOn w:val="a0"/>
    <w:rsid w:val="00BB07C0"/>
  </w:style>
  <w:style w:type="character" w:styleId="aff8">
    <w:name w:val="Hyperlink"/>
    <w:basedOn w:val="a0"/>
    <w:uiPriority w:val="99"/>
    <w:semiHidden/>
    <w:unhideWhenUsed/>
    <w:rsid w:val="00BB0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Asexual&amp;client=safari&amp;hs=odn9&amp;sca_esv=8e3f949f37700064&amp;rls=en&amp;ei=hAJhaarlEYiD9u8P29nC6QQ&amp;ved=2ahUKEwiSiOaNyP6RAxUi8LsIHSxHLMIQgK4QegQIARAC&amp;uact=5&amp;oq=lbtqia+complto+inglese&amp;gs_lp=Egxnd3Mtd2l6LXNlcnAiFmxidHFpYSBjb21wbHRvIGluZ2xlc2UyBxAhGKABGApIvw1QsANYhQtwAXgAkAEAmAGHAaAB-AaqAQM1LjS4AQPIAQD4AQGYAgSgAuQCwgIKEAAYsAMY1gQYR8ICDRAAGIAEGLADGEMYigXCAgQQIRgKmAMA4gMFEgExIECIBgGQBgqSBwMyLjKgB6oXsgcDMS4yuAfZAsIHBTAuMS4zyAcNgAgA&amp;sclient=gws-wiz-serp&amp;mstk=AUtExfBbfep1O0o7_NN34iOmKkMnjfaQeQ2wyQwDet0-hN2ONEeF7zLBNm8Sf5nHCFhHsciFfVm-mGTGhdTv44quUY4ApDf1hMV9a3omY5aPMbmoGqdEVbXM_UiY71urvEqSGVY&amp;csui=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Daisy</cp:lastModifiedBy>
  <cp:revision>6</cp:revision>
  <dcterms:created xsi:type="dcterms:W3CDTF">2026-01-09T13:30:00Z</dcterms:created>
  <dcterms:modified xsi:type="dcterms:W3CDTF">2026-01-13T05:54:00Z</dcterms:modified>
</cp:coreProperties>
</file>